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81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7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186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188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189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87" w:rsidRPr="00527E87" w:rsidRDefault="00527E87" w:rsidP="00527E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27E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X</w:t>
      </w:r>
      <w:r w:rsidR="009022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AT</w:t>
      </w:r>
      <w:r w:rsidRPr="00527E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General Knowledge Questions</w:t>
      </w:r>
    </w:p>
    <w:p w:rsidR="00527E87" w:rsidRPr="00527E87" w:rsidRDefault="00527E87" w:rsidP="00527E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27E87">
        <w:rPr>
          <w:rFonts w:ascii="Times New Roman" w:eastAsia="Times New Roman" w:hAnsi="Times New Roman" w:cs="Times New Roman"/>
          <w:sz w:val="24"/>
          <w:szCs w:val="24"/>
        </w:rPr>
        <w:t>The special 301, clause of America pertains to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62"/>
      </w:tblGrid>
      <w:tr w:rsidR="00527E87" w:rsidRPr="00527E87" w:rsidTr="00527E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8" type="#_x0000_t75" style="width:20.25pt;height:18pt" o:ole="">
                  <v:imagedata r:id="rId4" o:title=""/>
                </v:shape>
                <w:control r:id="rId5" w:name="DefaultOcxName" w:shapeid="_x0000_i1268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TRIPS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1" type="#_x0000_t75" style="width:20.25pt;height:18pt" o:ole="">
                  <v:imagedata r:id="rId4" o:title=""/>
                </v:shape>
                <w:control r:id="rId6" w:name="DefaultOcxName1" w:shapeid="_x0000_i1271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TRIMS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4" type="#_x0000_t75" style="width:20.25pt;height:18pt" o:ole="">
                  <v:imagedata r:id="rId4" o:title=""/>
                </v:shape>
                <w:control r:id="rId7" w:name="DefaultOcxName2" w:shapeid="_x0000_i1274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MFA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7" type="#_x0000_t75" style="width:20.25pt;height:18pt" o:ole="">
                  <v:imagedata r:id="rId4" o:title=""/>
                </v:shape>
                <w:control r:id="rId8" w:name="DefaultOcxName3" w:shapeid="_x0000_i1277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 Subsidies</w:t>
            </w:r>
          </w:p>
        </w:tc>
      </w:tr>
    </w:tbl>
    <w:p w:rsidR="00527E87" w:rsidRPr="00527E87" w:rsidRDefault="00527E87" w:rsidP="00527E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27E87">
        <w:rPr>
          <w:rFonts w:ascii="Times New Roman" w:eastAsia="Times New Roman" w:hAnsi="Times New Roman" w:cs="Times New Roman"/>
          <w:sz w:val="24"/>
          <w:szCs w:val="24"/>
        </w:rPr>
        <w:t>Treasury Bills are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022"/>
      </w:tblGrid>
      <w:tr w:rsidR="00527E87" w:rsidRPr="00527E87" w:rsidTr="00527E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0" type="#_x0000_t75" style="width:20.25pt;height:18pt" o:ole="">
                  <v:imagedata r:id="rId4" o:title=""/>
                </v:shape>
                <w:control r:id="rId9" w:name="DefaultOcxName4" w:shapeid="_x0000_i1280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long term liability of the govt.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3" type="#_x0000_t75" style="width:20.25pt;height:18pt" o:ole="">
                  <v:imagedata r:id="rId4" o:title=""/>
                </v:shape>
                <w:control r:id="rId10" w:name="DefaultOcxName11" w:shapeid="_x0000_i1283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short term liability of the govt.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6" type="#_x0000_t75" style="width:20.25pt;height:18pt" o:ole="">
                  <v:imagedata r:id="rId4" o:title=""/>
                </v:shape>
                <w:control r:id="rId11" w:name="DefaultOcxName21" w:shapeid="_x0000_i1286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both (1) and (2)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9" type="#_x0000_t75" style="width:20.25pt;height:18pt" o:ole="">
                  <v:imagedata r:id="rId4" o:title=""/>
                </v:shape>
                <w:control r:id="rId12" w:name="DefaultOcxName31" w:shapeid="_x0000_i1289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527E87" w:rsidRPr="00527E87" w:rsidRDefault="00527E87" w:rsidP="00527E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27E87">
        <w:rPr>
          <w:rFonts w:ascii="Times New Roman" w:eastAsia="Times New Roman" w:hAnsi="Times New Roman" w:cs="Times New Roman"/>
          <w:sz w:val="24"/>
          <w:szCs w:val="24"/>
        </w:rPr>
        <w:t>Indian Railways earns the maximum revenues from the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55"/>
      </w:tblGrid>
      <w:tr w:rsidR="00527E87" w:rsidRPr="00527E87" w:rsidTr="00527E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2" type="#_x0000_t75" style="width:20.25pt;height:18pt" o:ole="">
                  <v:imagedata r:id="rId4" o:title=""/>
                </v:shape>
                <w:control r:id="rId13" w:name="DefaultOcxName5" w:shapeid="_x0000_i1292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passenger fare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5" type="#_x0000_t75" style="width:20.25pt;height:18pt" o:ole="">
                  <v:imagedata r:id="rId4" o:title=""/>
                </v:shape>
                <w:control r:id="rId14" w:name="DefaultOcxName12" w:shapeid="_x0000_i1295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traffic tax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8" type="#_x0000_t75" style="width:20.25pt;height:18pt" o:ole="">
                  <v:imagedata r:id="rId4" o:title=""/>
                </v:shape>
                <w:control r:id="rId15" w:name="DefaultOcxName22" w:shapeid="_x0000_i1298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freight charges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1" type="#_x0000_t75" style="width:20.25pt;height:18pt" o:ole="">
                  <v:imagedata r:id="rId4" o:title=""/>
                </v:shape>
                <w:control r:id="rId16" w:name="DefaultOcxName32" w:shapeid="_x0000_i1301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sale of goods at platforms</w:t>
            </w:r>
          </w:p>
        </w:tc>
      </w:tr>
    </w:tbl>
    <w:p w:rsidR="00527E87" w:rsidRPr="00527E87" w:rsidRDefault="00527E87" w:rsidP="00527E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27E87">
        <w:rPr>
          <w:rFonts w:ascii="Times New Roman" w:eastAsia="Times New Roman" w:hAnsi="Times New Roman" w:cs="Times New Roman"/>
          <w:sz w:val="24"/>
          <w:szCs w:val="24"/>
        </w:rPr>
        <w:t>SENSEX is related with the value of a few selected companies. The number of companies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35"/>
      </w:tblGrid>
      <w:tr w:rsidR="00527E87" w:rsidRPr="00527E87" w:rsidTr="00527E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4" type="#_x0000_t75" style="width:20.25pt;height:18pt" o:ole="">
                  <v:imagedata r:id="rId4" o:title=""/>
                </v:shape>
                <w:control r:id="rId17" w:name="DefaultOcxName6" w:shapeid="_x0000_i1304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7" type="#_x0000_t75" style="width:20.25pt;height:18pt" o:ole="">
                  <v:imagedata r:id="rId4" o:title=""/>
                </v:shape>
                <w:control r:id="rId18" w:name="DefaultOcxName13" w:shapeid="_x0000_i1307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0" type="#_x0000_t75" style="width:20.25pt;height:18pt" o:ole="">
                  <v:imagedata r:id="rId4" o:title=""/>
                </v:shape>
                <w:control r:id="rId19" w:name="DefaultOcxName23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3" type="#_x0000_t75" style="width:20.25pt;height:18pt" o:ole="">
                  <v:imagedata r:id="rId4" o:title=""/>
                </v:shape>
                <w:control r:id="rId20" w:name="DefaultOcxName33" w:shapeid="_x0000_i1313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27E87" w:rsidRPr="00527E87" w:rsidRDefault="00527E87" w:rsidP="00527E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27E87">
        <w:rPr>
          <w:rFonts w:ascii="Times New Roman" w:eastAsia="Times New Roman" w:hAnsi="Times New Roman" w:cs="Times New Roman"/>
          <w:sz w:val="24"/>
          <w:szCs w:val="24"/>
        </w:rPr>
        <w:t>The main impact of Green Revolution was on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95"/>
      </w:tblGrid>
      <w:tr w:rsidR="00527E87" w:rsidRPr="00527E87" w:rsidTr="00527E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6" type="#_x0000_t75" style="width:20.25pt;height:18pt" o:ole="">
                  <v:imagedata r:id="rId4" o:title=""/>
                </v:shape>
                <w:control r:id="rId21" w:name="DefaultOcxName7" w:shapeid="_x0000_i1316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Cereals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319" type="#_x0000_t75" style="width:20.25pt;height:18pt" o:ole="">
                  <v:imagedata r:id="rId4" o:title=""/>
                </v:shape>
                <w:control r:id="rId22" w:name="DefaultOcxName14" w:shapeid="_x0000_i1319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Pulses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2" type="#_x0000_t75" style="width:20.25pt;height:18pt" o:ole="">
                  <v:imagedata r:id="rId4" o:title=""/>
                </v:shape>
                <w:control r:id="rId23" w:name="DefaultOcxName24" w:shapeid="_x0000_i1322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Fruits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5" type="#_x0000_t75" style="width:20.25pt;height:18pt" o:ole="">
                  <v:imagedata r:id="rId4" o:title=""/>
                </v:shape>
                <w:control r:id="rId24" w:name="DefaultOcxName34" w:shapeid="_x0000_i1325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All of these</w:t>
            </w:r>
          </w:p>
        </w:tc>
      </w:tr>
    </w:tbl>
    <w:p w:rsidR="00527E87" w:rsidRPr="00527E87" w:rsidRDefault="00527E87" w:rsidP="00527E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27E87">
        <w:rPr>
          <w:rFonts w:ascii="Times New Roman" w:eastAsia="Times New Roman" w:hAnsi="Times New Roman" w:cs="Times New Roman"/>
          <w:sz w:val="24"/>
          <w:szCs w:val="24"/>
        </w:rPr>
        <w:t>Theosophical Society was founded by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42"/>
      </w:tblGrid>
      <w:tr w:rsidR="00527E87" w:rsidRPr="00527E87" w:rsidTr="00527E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8" type="#_x0000_t75" style="width:20.25pt;height:18pt" o:ole="">
                  <v:imagedata r:id="rId4" o:title=""/>
                </v:shape>
                <w:control r:id="rId25" w:name="DefaultOcxName8" w:shapeid="_x0000_i1328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Madam </w:t>
            </w:r>
            <w:proofErr w:type="spellStart"/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Blatvasky</w:t>
            </w:r>
            <w:proofErr w:type="spellEnd"/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1" type="#_x0000_t75" style="width:20.25pt;height:18pt" o:ole="">
                  <v:imagedata r:id="rId4" o:title=""/>
                </v:shape>
                <w:control r:id="rId26" w:name="DefaultOcxName15" w:shapeid="_x0000_i1331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Sister </w:t>
            </w:r>
            <w:proofErr w:type="spellStart"/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Nivedita</w:t>
            </w:r>
            <w:proofErr w:type="spellEnd"/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4" type="#_x0000_t75" style="width:20.25pt;height:18pt" o:ole="">
                  <v:imagedata r:id="rId4" o:title=""/>
                </v:shape>
                <w:control r:id="rId27" w:name="DefaultOcxName25" w:shapeid="_x0000_i1334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A.O. Hume</w:t>
            </w:r>
          </w:p>
        </w:tc>
      </w:tr>
      <w:tr w:rsidR="00527E87" w:rsidRPr="00527E87" w:rsidTr="00527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E87" w:rsidRPr="00527E87" w:rsidRDefault="00A91FAB" w:rsidP="0052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7" type="#_x0000_t75" style="width:20.25pt;height:18pt" o:ole="">
                  <v:imagedata r:id="rId4" o:title=""/>
                </v:shape>
                <w:control r:id="rId28" w:name="DefaultOcxName35" w:shapeid="_x0000_i1337"/>
              </w:object>
            </w:r>
          </w:p>
        </w:tc>
        <w:tc>
          <w:tcPr>
            <w:tcW w:w="0" w:type="auto"/>
            <w:vAlign w:val="center"/>
            <w:hideMark/>
          </w:tcPr>
          <w:p w:rsidR="00527E87" w:rsidRPr="00527E87" w:rsidRDefault="00527E87" w:rsidP="00527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87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The Directive Principles of State Policy (DPSP) in the Indian constitution are taken from the constitution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5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0" type="#_x0000_t75" style="width:20.25pt;height:18pt" o:ole="">
                  <v:imagedata r:id="rId4" o:title=""/>
                </v:shape>
                <w:control r:id="rId29" w:name="DefaultOcxName9" w:shapeid="_x0000_i134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3" type="#_x0000_t75" style="width:20.25pt;height:18pt" o:ole="">
                  <v:imagedata r:id="rId4" o:title=""/>
                </v:shape>
                <w:control r:id="rId30" w:name="DefaultOcxName16" w:shapeid="_x0000_i134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Canada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6" type="#_x0000_t75" style="width:20.25pt;height:18pt" o:ole="">
                  <v:imagedata r:id="rId4" o:title=""/>
                </v:shape>
                <w:control r:id="rId31" w:name="DefaultOcxName26" w:shapeid="_x0000_i134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Ireland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9" type="#_x0000_t75" style="width:20.25pt;height:18pt" o:ole="">
                  <v:imagedata r:id="rId4" o:title=""/>
                </v:shape>
                <w:control r:id="rId32" w:name="DefaultOcxName36" w:shapeid="_x0000_i134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Australia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The writ that safeguards personal freedom, is the writ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3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2" type="#_x0000_t75" style="width:20.25pt;height:18pt" o:ole="">
                  <v:imagedata r:id="rId4" o:title=""/>
                </v:shape>
                <w:control r:id="rId33" w:name="DefaultOcxName10" w:shapeid="_x0000_i135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Habeas Corpus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5" type="#_x0000_t75" style="width:20.25pt;height:18pt" o:ole="">
                  <v:imagedata r:id="rId4" o:title=""/>
                </v:shape>
                <w:control r:id="rId34" w:name="DefaultOcxName17" w:shapeid="_x0000_i135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Mandamus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8" type="#_x0000_t75" style="width:20.25pt;height:18pt" o:ole="">
                  <v:imagedata r:id="rId4" o:title=""/>
                </v:shape>
                <w:control r:id="rId35" w:name="DefaultOcxName27" w:shapeid="_x0000_i135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Quo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warranto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1" type="#_x0000_t75" style="width:20.25pt;height:18pt" o:ole="">
                  <v:imagedata r:id="rId4" o:title=""/>
                </v:shape>
                <w:control r:id="rId36" w:name="DefaultOcxName37" w:shapeid="_x0000_i136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Prohibition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Who is empowered to suspend fundamental right under certain circumstances?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4" type="#_x0000_t75" style="width:20.25pt;height:18pt" o:ole="">
                  <v:imagedata r:id="rId4" o:title=""/>
                </v:shape>
                <w:control r:id="rId37" w:name="DefaultOcxName19" w:shapeid="_x0000_i136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The President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7" type="#_x0000_t75" style="width:20.25pt;height:18pt" o:ole="">
                  <v:imagedata r:id="rId4" o:title=""/>
                </v:shape>
                <w:control r:id="rId38" w:name="DefaultOcxName18" w:shapeid="_x0000_i136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The Parliament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0" type="#_x0000_t75" style="width:20.25pt;height:18pt" o:ole="">
                  <v:imagedata r:id="rId4" o:title=""/>
                </v:shape>
                <w:control r:id="rId39" w:name="DefaultOcxName28" w:shapeid="_x0000_i137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The Council of Ministers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3" type="#_x0000_t75" style="width:20.25pt;height:18pt" o:ole="">
                  <v:imagedata r:id="rId4" o:title=""/>
                </v:shape>
                <w:control r:id="rId40" w:name="DefaultOcxName38" w:shapeid="_x0000_i137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The Prime Minister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Money Bills are introduced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582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376" type="#_x0000_t75" style="width:20.25pt;height:18pt" o:ole="">
                  <v:imagedata r:id="rId4" o:title=""/>
                </v:shape>
                <w:control r:id="rId41" w:name="DefaultOcxName20" w:shapeid="_x0000_i137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only</w:t>
            </w:r>
            <w:proofErr w:type="gram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Rajya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Sabha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9" type="#_x0000_t75" style="width:20.25pt;height:18pt" o:ole="">
                  <v:imagedata r:id="rId4" o:title=""/>
                </v:shape>
                <w:control r:id="rId42" w:name="DefaultOcxName110" w:shapeid="_x0000_i137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only</w:t>
            </w:r>
            <w:proofErr w:type="gram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Lok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Sabha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2" type="#_x0000_t75" style="width:20.25pt;height:18pt" o:ole="">
                  <v:imagedata r:id="rId4" o:title=""/>
                </v:shape>
                <w:control r:id="rId43" w:name="DefaultOcxName29" w:shapeid="_x0000_i138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Either house of parliament.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5" type="#_x0000_t75" style="width:20.25pt;height:18pt" o:ole="">
                  <v:imagedata r:id="rId4" o:title=""/>
                </v:shape>
                <w:control r:id="rId44" w:name="DefaultOcxName39" w:shapeid="_x0000_i138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Both the houses of Parliament Simultaneously.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World Environment Day is observed on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1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8" type="#_x0000_t75" style="width:20.25pt;height:18pt" o:ole="">
                  <v:imagedata r:id="rId4" o:title=""/>
                </v:shape>
                <w:control r:id="rId45" w:name="DefaultOcxName30" w:shapeid="_x0000_i138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June 11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1" type="#_x0000_t75" style="width:20.25pt;height:18pt" o:ole="">
                  <v:imagedata r:id="rId4" o:title=""/>
                </v:shape>
                <w:control r:id="rId46" w:name="DefaultOcxName111" w:shapeid="_x0000_i139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June 24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4" type="#_x0000_t75" style="width:20.25pt;height:18pt" o:ole="">
                  <v:imagedata r:id="rId4" o:title=""/>
                </v:shape>
                <w:control r:id="rId47" w:name="DefaultOcxName210" w:shapeid="_x0000_i139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June 2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7" type="#_x0000_t75" style="width:20.25pt;height:18pt" o:ole="">
                  <v:imagedata r:id="rId4" o:title=""/>
                </v:shape>
                <w:control r:id="rId48" w:name="DefaultOcxName310" w:shapeid="_x0000_i139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June 5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Sakhalin Island, Russia has acquired importance in the wake of its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9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0" type="#_x0000_t75" style="width:20.25pt;height:18pt" o:ole="">
                  <v:imagedata r:id="rId4" o:title=""/>
                </v:shape>
                <w:control r:id="rId49" w:name="DefaultOcxName40" w:shapeid="_x0000_i140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oil and natural gas deposits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3" type="#_x0000_t75" style="width:20.25pt;height:18pt" o:ole="">
                  <v:imagedata r:id="rId4" o:title=""/>
                </v:shape>
                <w:control r:id="rId50" w:name="DefaultOcxName112" w:shapeid="_x0000_i140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maximum biodiversity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6" type="#_x0000_t75" style="width:20.25pt;height:18pt" o:ole="">
                  <v:imagedata r:id="rId4" o:title=""/>
                </v:shape>
                <w:control r:id="rId51" w:name="DefaultOcxName211" w:shapeid="_x0000_i140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diamond deposits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9" type="#_x0000_t75" style="width:20.25pt;height:18pt" o:ole="">
                  <v:imagedata r:id="rId4" o:title=""/>
                </v:shape>
                <w:control r:id="rId52" w:name="DefaultOcxName311" w:shapeid="_x0000_i140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fossil</w:t>
            </w:r>
            <w:proofErr w:type="gram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sites , discovered recently.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46E8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capital of Sudan, which witnessed the bloodiest of civil wars,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49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2" type="#_x0000_t75" style="width:20.25pt;height:18pt" o:ole="">
                  <v:imagedata r:id="rId4" o:title=""/>
                </v:shape>
                <w:control r:id="rId53" w:name="DefaultOcxName41" w:shapeid="_x0000_i141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Gaborone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5" type="#_x0000_t75" style="width:20.25pt;height:18pt" o:ole="">
                  <v:imagedata r:id="rId4" o:title=""/>
                </v:shape>
                <w:control r:id="rId54" w:name="DefaultOcxName113" w:shapeid="_x0000_i141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Kingston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8" type="#_x0000_t75" style="width:20.25pt;height:18pt" o:ole="">
                  <v:imagedata r:id="rId4" o:title=""/>
                </v:shape>
                <w:control r:id="rId55" w:name="DefaultOcxName212" w:shapeid="_x0000_i141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Khartoum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1" type="#_x0000_t75" style="width:20.25pt;height:18pt" o:ole="">
                  <v:imagedata r:id="rId4" o:title=""/>
                </v:shape>
                <w:control r:id="rId56" w:name="DefaultOcxName312" w:shapeid="_x0000_i142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Monroria</w:t>
            </w:r>
            <w:proofErr w:type="spellEnd"/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The Fury’ is written by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5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4" type="#_x0000_t75" style="width:20.25pt;height:18pt" o:ole="">
                  <v:imagedata r:id="rId4" o:title=""/>
                </v:shape>
                <w:control r:id="rId57" w:name="DefaultOcxName42" w:shapeid="_x0000_i142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Salman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Rushdie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7" type="#_x0000_t75" style="width:20.25pt;height:18pt" o:ole="">
                  <v:imagedata r:id="rId4" o:title=""/>
                </v:shape>
                <w:control r:id="rId58" w:name="DefaultOcxName114" w:shapeid="_x0000_i142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Jean Paul Sartre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0" type="#_x0000_t75" style="width:20.25pt;height:18pt" o:ole="">
                  <v:imagedata r:id="rId4" o:title=""/>
                </v:shape>
                <w:control r:id="rId59" w:name="DefaultOcxName213" w:shapeid="_x0000_i143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Nelson Mandela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3" type="#_x0000_t75" style="width:20.25pt;height:18pt" o:ole="">
                  <v:imagedata r:id="rId4" o:title=""/>
                </v:shape>
                <w:control r:id="rId60" w:name="DefaultOcxName313" w:shapeid="_x0000_i143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John Bunyan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Dwikhandito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>’ is the autobiography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9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6" type="#_x0000_t75" style="width:20.25pt;height:18pt" o:ole="">
                  <v:imagedata r:id="rId4" o:title=""/>
                </v:shape>
                <w:control r:id="rId61" w:name="DefaultOcxName43" w:shapeid="_x0000_i143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Victor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9" type="#_x0000_t75" style="width:20.25pt;height:18pt" o:ole="">
                  <v:imagedata r:id="rId4" o:title=""/>
                </v:shape>
                <w:control r:id="rId62" w:name="DefaultOcxName115" w:shapeid="_x0000_i143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Taslima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Nasreen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2" type="#_x0000_t75" style="width:20.25pt;height:18pt" o:ole="">
                  <v:imagedata r:id="rId4" o:title=""/>
                </v:shape>
                <w:control r:id="rId63" w:name="DefaultOcxName214" w:shapeid="_x0000_i144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Satyajit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Ray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5" type="#_x0000_t75" style="width:20.25pt;height:18pt" o:ole="">
                  <v:imagedata r:id="rId4" o:title=""/>
                </v:shape>
                <w:control r:id="rId64" w:name="DefaultOcxName314" w:shapeid="_x0000_i144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Mamta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The first state in India to adopt 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Panchayati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Raj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82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8" type="#_x0000_t75" style="width:20.25pt;height:18pt" o:ole="">
                  <v:imagedata r:id="rId4" o:title=""/>
                </v:shape>
                <w:control r:id="rId65" w:name="DefaultOcxName44" w:shapeid="_x0000_i144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1" type="#_x0000_t75" style="width:20.25pt;height:18pt" o:ole="">
                  <v:imagedata r:id="rId4" o:title=""/>
                </v:shape>
                <w:control r:id="rId66" w:name="DefaultOcxName116" w:shapeid="_x0000_i145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4" type="#_x0000_t75" style="width:20.25pt;height:18pt" o:ole="">
                  <v:imagedata r:id="rId4" o:title=""/>
                </v:shape>
                <w:control r:id="rId67" w:name="DefaultOcxName215" w:shapeid="_x0000_i145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Kerala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7" type="#_x0000_t75" style="width:20.25pt;height:18pt" o:ole="">
                  <v:imagedata r:id="rId4" o:title=""/>
                </v:shape>
                <w:control r:id="rId68" w:name="DefaultOcxName315" w:shapeid="_x0000_i145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Gujarat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The initiative for peace between which of the two countries is called as ‘Sunshine policy’?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0" type="#_x0000_t75" style="width:20.25pt;height:18pt" o:ole="">
                  <v:imagedata r:id="rId4" o:title=""/>
                </v:shape>
                <w:control r:id="rId69" w:name="DefaultOcxName45" w:shapeid="_x0000_i146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UK and Northern Ireland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3" type="#_x0000_t75" style="width:20.25pt;height:18pt" o:ole="">
                  <v:imagedata r:id="rId4" o:title=""/>
                </v:shape>
                <w:control r:id="rId70" w:name="DefaultOcxName117" w:shapeid="_x0000_i146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North and South Korea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6" type="#_x0000_t75" style="width:20.25pt;height:18pt" o:ole="">
                  <v:imagedata r:id="rId4" o:title=""/>
                </v:shape>
                <w:control r:id="rId71" w:name="DefaultOcxName216" w:shapeid="_x0000_i146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Uganda and Rwanda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9" type="#_x0000_t75" style="width:20.25pt;height:18pt" o:ole="">
                  <v:imagedata r:id="rId4" o:title=""/>
                </v:shape>
                <w:control r:id="rId72" w:name="DefaultOcxName316" w:shapeid="_x0000_i146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China and Taiwan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ABN 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Amro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and State Bank of India were involved in establishing a feat on January 1, 1999. What was it?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434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2" type="#_x0000_t75" style="width:20.25pt;height:18pt" o:ole="">
                  <v:imagedata r:id="rId4" o:title=""/>
                </v:shape>
                <w:control r:id="rId73" w:name="DefaultOcxName46" w:shapeid="_x0000_i147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First Euro transaction.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5" type="#_x0000_t75" style="width:20.25pt;height:18pt" o:ole="">
                  <v:imagedata r:id="rId4" o:title=""/>
                </v:shape>
                <w:control r:id="rId74" w:name="DefaultOcxName118" w:shapeid="_x0000_i147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First online transaction scam.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8" type="#_x0000_t75" style="width:20.25pt;height:18pt" o:ole="">
                  <v:imagedata r:id="rId4" o:title=""/>
                </v:shape>
                <w:control r:id="rId75" w:name="DefaultOcxName217" w:shapeid="_x0000_i147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Maximum export import related mutual transactions.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1" type="#_x0000_t75" style="width:20.25pt;height:18pt" o:ole="">
                  <v:imagedata r:id="rId4" o:title=""/>
                </v:shape>
                <w:control r:id="rId76" w:name="DefaultOcxName317" w:shapeid="_x0000_i148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Largest pub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private collaboration in banking history.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A government wishing to reduce the level of unemployment through the use of fiscal policy would be most likely to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008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4" type="#_x0000_t75" style="width:20.25pt;height:18pt" o:ole="">
                  <v:imagedata r:id="rId4" o:title=""/>
                </v:shape>
                <w:control r:id="rId77" w:name="DefaultOcxName47" w:shapeid="_x0000_i148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  <w:proofErr w:type="gram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interest rates.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7" type="#_x0000_t75" style="width:20.25pt;height:18pt" o:ole="">
                  <v:imagedata r:id="rId4" o:title=""/>
                </v:shape>
                <w:control r:id="rId78" w:name="DefaultOcxName119" w:shapeid="_x0000_i148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encourage</w:t>
            </w:r>
            <w:proofErr w:type="gram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depreciation of the exchange rate.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0" type="#_x0000_t75" style="width:20.25pt;height:18pt" o:ole="">
                  <v:imagedata r:id="rId4" o:title=""/>
                </v:shape>
                <w:control r:id="rId79" w:name="DefaultOcxName218" w:shapeid="_x0000_i149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boost</w:t>
            </w:r>
            <w:proofErr w:type="gram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money supply by relaxing credit controls.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493" type="#_x0000_t75" style="width:20.25pt;height:18pt" o:ole="">
                  <v:imagedata r:id="rId4" o:title=""/>
                </v:shape>
                <w:control r:id="rId80" w:name="DefaultOcxName318" w:shapeid="_x0000_i149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  <w:proofErr w:type="gram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size of the budget deficit.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Which was the first Indian bank to open an international branch and where?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321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6" type="#_x0000_t75" style="width:20.25pt;height:18pt" o:ole="">
                  <v:imagedata r:id="rId4" o:title=""/>
                </v:shape>
                <w:control r:id="rId81" w:name="DefaultOcxName48" w:shapeid="_x0000_i149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State Bank of India in New York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9" type="#_x0000_t75" style="width:20.25pt;height:18pt" o:ole="">
                  <v:imagedata r:id="rId4" o:title=""/>
                </v:shape>
                <w:control r:id="rId82" w:name="DefaultOcxName120" w:shapeid="_x0000_i149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Bank of India in London.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2" type="#_x0000_t75" style="width:20.25pt;height:18pt" o:ole="">
                  <v:imagedata r:id="rId4" o:title=""/>
                </v:shape>
                <w:control r:id="rId83" w:name="DefaultOcxName219" w:shapeid="_x0000_i150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Canara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Bank in Paris.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5" type="#_x0000_t75" style="width:20.25pt;height:18pt" o:ole="">
                  <v:imagedata r:id="rId4" o:title=""/>
                </v:shape>
                <w:control r:id="rId84" w:name="DefaultOcxName319" w:shapeid="_x0000_i150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Indian Overseas Bank in Bahrain.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The canal built in 1869, which significantly reduced the distance and time of travel between Europe and Asia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08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8" type="#_x0000_t75" style="width:20.25pt;height:18pt" o:ole="">
                  <v:imagedata r:id="rId4" o:title=""/>
                </v:shape>
                <w:control r:id="rId85" w:name="DefaultOcxName49" w:shapeid="_x0000_i150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Panama canal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1" type="#_x0000_t75" style="width:20.25pt;height:18pt" o:ole="">
                  <v:imagedata r:id="rId4" o:title=""/>
                </v:shape>
                <w:control r:id="rId86" w:name="DefaultOcxName121" w:shapeid="_x0000_i151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Suez canal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4" type="#_x0000_t75" style="width:20.25pt;height:18pt" o:ole="">
                  <v:imagedata r:id="rId4" o:title=""/>
                </v:shape>
                <w:control r:id="rId87" w:name="DefaultOcxName220" w:shapeid="_x0000_i151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Gibralter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canal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7" type="#_x0000_t75" style="width:20.25pt;height:18pt" o:ole="">
                  <v:imagedata r:id="rId4" o:title=""/>
                </v:shape>
                <w:control r:id="rId88" w:name="DefaultOcxName320" w:shapeid="_x0000_i151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Nile canal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The human body’s thermostat is the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82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0" type="#_x0000_t75" style="width:20.25pt;height:18pt" o:ole="">
                  <v:imagedata r:id="rId4" o:title=""/>
                </v:shape>
                <w:control r:id="rId89" w:name="DefaultOcxName50" w:shapeid="_x0000_i152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Thyroid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3" type="#_x0000_t75" style="width:20.25pt;height:18pt" o:ole="">
                  <v:imagedata r:id="rId4" o:title=""/>
                </v:shape>
                <w:control r:id="rId90" w:name="DefaultOcxName122" w:shapeid="_x0000_i152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hypothalamus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6" type="#_x0000_t75" style="width:20.25pt;height:18pt" o:ole="">
                  <v:imagedata r:id="rId4" o:title=""/>
                </v:shape>
                <w:control r:id="rId91" w:name="DefaultOcxName221" w:shapeid="_x0000_i152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Medulla oblongata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9" type="#_x0000_t75" style="width:20.25pt;height:18pt" o:ole="">
                  <v:imagedata r:id="rId4" o:title=""/>
                </v:shape>
                <w:control r:id="rId92" w:name="DefaultOcxName321" w:shapeid="_x0000_i152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Skin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What is the more common name for a polymer of amino acids?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82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2" type="#_x0000_t75" style="width:20.25pt;height:18pt" o:ole="">
                  <v:imagedata r:id="rId4" o:title=""/>
                </v:shape>
                <w:control r:id="rId93" w:name="DefaultOcxName51" w:shapeid="_x0000_i153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Enzyme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5" type="#_x0000_t75" style="width:20.25pt;height:18pt" o:ole="">
                  <v:imagedata r:id="rId4" o:title=""/>
                </v:shape>
                <w:control r:id="rId94" w:name="DefaultOcxName123" w:shapeid="_x0000_i153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Carbohydrate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8" type="#_x0000_t75" style="width:20.25pt;height:18pt" o:ole="">
                  <v:imagedata r:id="rId4" o:title=""/>
                </v:shape>
                <w:control r:id="rId95" w:name="DefaultOcxName222" w:shapeid="_x0000_i153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Protein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1" type="#_x0000_t75" style="width:20.25pt;height:18pt" o:ole="">
                  <v:imagedata r:id="rId4" o:title=""/>
                </v:shape>
                <w:control r:id="rId96" w:name="DefaultOcxName322" w:shapeid="_x0000_i154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Sugar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What is used to measure Luminous Intensity?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48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4" type="#_x0000_t75" style="width:20.25pt;height:18pt" o:ole="">
                  <v:imagedata r:id="rId4" o:title=""/>
                </v:shape>
                <w:control r:id="rId97" w:name="DefaultOcxName52" w:shapeid="_x0000_i154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Luxmeter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7" type="#_x0000_t75" style="width:20.25pt;height:18pt" o:ole="">
                  <v:imagedata r:id="rId4" o:title=""/>
                </v:shape>
                <w:control r:id="rId98" w:name="DefaultOcxName124" w:shapeid="_x0000_i154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Carbon Film Reflector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550" type="#_x0000_t75" style="width:20.25pt;height:18pt" o:ole="">
                  <v:imagedata r:id="rId4" o:title=""/>
                </v:shape>
                <w:control r:id="rId99" w:name="DefaultOcxName223" w:shapeid="_x0000_i155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Luminometer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3" type="#_x0000_t75" style="width:20.25pt;height:18pt" o:ole="">
                  <v:imagedata r:id="rId4" o:title=""/>
                </v:shape>
                <w:control r:id="rId100" w:name="DefaultOcxName323" w:shapeid="_x0000_i155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Thermosta</w:t>
            </w:r>
            <w:proofErr w:type="spellEnd"/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RDX stands for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68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6" type="#_x0000_t75" style="width:20.25pt;height:18pt" o:ole="">
                  <v:imagedata r:id="rId4" o:title=""/>
                </v:shape>
                <w:control r:id="rId101" w:name="DefaultOcxName53" w:shapeid="_x0000_i155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Radio Detonating Explosive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9" type="#_x0000_t75" style="width:20.25pt;height:18pt" o:ole="">
                  <v:imagedata r:id="rId4" o:title=""/>
                </v:shape>
                <w:control r:id="rId102" w:name="DefaultOcxName125" w:shapeid="_x0000_i155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Remote Detonating Explosive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2" type="#_x0000_t75" style="width:20.25pt;height:18pt" o:ole="">
                  <v:imagedata r:id="rId4" o:title=""/>
                </v:shape>
                <w:control r:id="rId103" w:name="DefaultOcxName224" w:shapeid="_x0000_i156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Rapid Development Explosive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5" type="#_x0000_t75" style="width:20.25pt;height:18pt" o:ole="">
                  <v:imagedata r:id="rId4" o:title=""/>
                </v:shape>
                <w:control r:id="rId104" w:name="DefaultOcxName324" w:shapeid="_x0000_i156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Department Explosive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The process of repairing environmental damage to a site is termed as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48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8" type="#_x0000_t75" style="width:20.25pt;height:18pt" o:ole="">
                  <v:imagedata r:id="rId4" o:title=""/>
                </v:shape>
                <w:control r:id="rId105" w:name="DefaultOcxName54" w:shapeid="_x0000_i156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remediation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1" type="#_x0000_t75" style="width:20.25pt;height:18pt" o:ole="">
                  <v:imagedata r:id="rId4" o:title=""/>
                </v:shape>
                <w:control r:id="rId106" w:name="DefaultOcxName126" w:shapeid="_x0000_i157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rezoning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4" type="#_x0000_t75" style="width:20.25pt;height:18pt" o:ole="">
                  <v:imagedata r:id="rId4" o:title=""/>
                </v:shape>
                <w:control r:id="rId107" w:name="DefaultOcxName225" w:shapeid="_x0000_i157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reparation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7" type="#_x0000_t75" style="width:20.25pt;height:18pt" o:ole="">
                  <v:imagedata r:id="rId4" o:title=""/>
                </v:shape>
                <w:control r:id="rId108" w:name="DefaultOcxName325" w:shapeid="_x0000_i157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redactilization</w:t>
            </w:r>
            <w:proofErr w:type="spellEnd"/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The first Indian actor to be on the international jury of cones film festival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08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0" type="#_x0000_t75" style="width:20.25pt;height:18pt" o:ole="">
                  <v:imagedata r:id="rId4" o:title=""/>
                </v:shape>
                <w:control r:id="rId109" w:name="DefaultOcxName55" w:shapeid="_x0000_i158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Shabana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Azmi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3" type="#_x0000_t75" style="width:20.25pt;height:18pt" o:ole="">
                  <v:imagedata r:id="rId4" o:title=""/>
                </v:shape>
                <w:control r:id="rId110" w:name="DefaultOcxName127" w:shapeid="_x0000_i158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Aishwarya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Rai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6" type="#_x0000_t75" style="width:20.25pt;height:18pt" o:ole="">
                  <v:imagedata r:id="rId4" o:title=""/>
                </v:shape>
                <w:control r:id="rId111" w:name="DefaultOcxName226" w:shapeid="_x0000_i158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Juhi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Chawla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9" type="#_x0000_t75" style="width:20.25pt;height:18pt" o:ole="">
                  <v:imagedata r:id="rId4" o:title=""/>
                </v:shape>
                <w:control r:id="rId112" w:name="DefaultOcxName326" w:shapeid="_x0000_i158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Madhuri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Dixit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A curve showing the proportion of income earned by a cumulative percentage of the population, thus illustrating the income distribution of a country,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41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2" type="#_x0000_t75" style="width:20.25pt;height:18pt" o:ole="">
                  <v:imagedata r:id="rId4" o:title=""/>
                </v:shape>
                <w:control r:id="rId113" w:name="DefaultOcxName56" w:shapeid="_x0000_i159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Lorenz curve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5" type="#_x0000_t75" style="width:20.25pt;height:18pt" o:ole="">
                  <v:imagedata r:id="rId4" o:title=""/>
                </v:shape>
                <w:control r:id="rId114" w:name="DefaultOcxName128" w:shapeid="_x0000_i159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Laffer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curve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8" type="#_x0000_t75" style="width:20.25pt;height:18pt" o:ole="">
                  <v:imagedata r:id="rId4" o:title=""/>
                </v:shape>
                <w:control r:id="rId115" w:name="DefaultOcxName227" w:shapeid="_x0000_i159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Indifference curve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1" type="#_x0000_t75" style="width:20.25pt;height:18pt" o:ole="">
                  <v:imagedata r:id="rId4" o:title=""/>
                </v:shape>
                <w:control r:id="rId116" w:name="DefaultOcxName327" w:shapeid="_x0000_i160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Griffins curve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Which company’s ad line was ‘Geography is History’?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888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4" type="#_x0000_t75" style="width:20.25pt;height:18pt" o:ole="">
                  <v:imagedata r:id="rId4" o:title=""/>
                </v:shape>
                <w:control r:id="rId117" w:name="DefaultOcxName57" w:shapeid="_x0000_i160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Iridium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607" type="#_x0000_t75" style="width:20.25pt;height:18pt" o:ole="">
                  <v:imagedata r:id="rId4" o:title=""/>
                </v:shape>
                <w:control r:id="rId118" w:name="DefaultOcxName129" w:shapeid="_x0000_i160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IBM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0" type="#_x0000_t75" style="width:20.25pt;height:18pt" o:ole="">
                  <v:imagedata r:id="rId4" o:title=""/>
                </v:shape>
                <w:control r:id="rId119" w:name="DefaultOcxName228" w:shapeid="_x0000_i161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Discovery channel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3" type="#_x0000_t75" style="width:20.25pt;height:18pt" o:ole="">
                  <v:imagedata r:id="rId4" o:title=""/>
                </v:shape>
                <w:control r:id="rId120" w:name="DefaultOcxName328" w:shapeid="_x0000_i161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Geographic channel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Life is One Incredible Journey’ is the punch line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5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6" type="#_x0000_t75" style="width:20.25pt;height:18pt" o:ole="">
                  <v:imagedata r:id="rId4" o:title=""/>
                </v:shape>
                <w:control r:id="rId121" w:name="DefaultOcxName58" w:shapeid="_x0000_i161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Mahindra club holidays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9" type="#_x0000_t75" style="width:20.25pt;height:18pt" o:ole="">
                  <v:imagedata r:id="rId4" o:title=""/>
                </v:shape>
                <w:control r:id="rId122" w:name="DefaultOcxName130" w:shapeid="_x0000_i161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Nature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2" type="#_x0000_t75" style="width:20.25pt;height:18pt" o:ole="">
                  <v:imagedata r:id="rId4" o:title=""/>
                </v:shape>
                <w:control r:id="rId123" w:name="DefaultOcxName229" w:shapeid="_x0000_i162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Outlook traveler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5" type="#_x0000_t75" style="width:20.25pt;height:18pt" o:ole="">
                  <v:imagedata r:id="rId4" o:title=""/>
                </v:shape>
                <w:control r:id="rId124" w:name="DefaultOcxName329" w:shapeid="_x0000_i162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Thomos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cook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Bobby 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Jindal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become second Indian American to be elected to US congress from the state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49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8" type="#_x0000_t75" style="width:20.25pt;height:18pt" o:ole="">
                  <v:imagedata r:id="rId4" o:title=""/>
                </v:shape>
                <w:control r:id="rId125" w:name="DefaultOcxName59" w:shapeid="_x0000_i162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Florida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1" type="#_x0000_t75" style="width:20.25pt;height:18pt" o:ole="">
                  <v:imagedata r:id="rId4" o:title=""/>
                </v:shape>
                <w:control r:id="rId126" w:name="DefaultOcxName131" w:shapeid="_x0000_i163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California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4" type="#_x0000_t75" style="width:20.25pt;height:18pt" o:ole="">
                  <v:imagedata r:id="rId4" o:title=""/>
                </v:shape>
                <w:control r:id="rId127" w:name="DefaultOcxName230" w:shapeid="_x0000_i163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Indiana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7" type="#_x0000_t75" style="width:20.25pt;height:18pt" o:ole="">
                  <v:imagedata r:id="rId4" o:title=""/>
                </v:shape>
                <w:control r:id="rId128" w:name="DefaultOcxName330" w:shapeid="_x0000_i163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Louisiana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Aamir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Khan is the brand ambassador for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82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0" type="#_x0000_t75" style="width:20.25pt;height:18pt" o:ole="">
                  <v:imagedata r:id="rId4" o:title=""/>
                </v:shape>
                <w:control r:id="rId129" w:name="DefaultOcxName60" w:shapeid="_x0000_i164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Titan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3" type="#_x0000_t75" style="width:20.25pt;height:18pt" o:ole="">
                  <v:imagedata r:id="rId4" o:title=""/>
                </v:shape>
                <w:control r:id="rId130" w:name="DefaultOcxName132" w:shapeid="_x0000_i164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HMT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6" type="#_x0000_t75" style="width:20.25pt;height:18pt" o:ole="">
                  <v:imagedata r:id="rId4" o:title=""/>
                </v:shape>
                <w:control r:id="rId131" w:name="DefaultOcxName231" w:shapeid="_x0000_i164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Citizen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9" type="#_x0000_t75" style="width:20.25pt;height:18pt" o:ole="">
                  <v:imagedata r:id="rId4" o:title=""/>
                </v:shape>
                <w:control r:id="rId132" w:name="DefaultOcxName331" w:shapeid="_x0000_i164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Swatch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In India, the continuous planning based on yearly assessment with the view of the targets of five-year plan is called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9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2" type="#_x0000_t75" style="width:20.25pt;height:18pt" o:ole="">
                  <v:imagedata r:id="rId4" o:title=""/>
                </v:shape>
                <w:control r:id="rId133" w:name="DefaultOcxName61" w:shapeid="_x0000_i165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Annual plan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5" type="#_x0000_t75" style="width:20.25pt;height:18pt" o:ole="">
                  <v:imagedata r:id="rId4" o:title=""/>
                </v:shape>
                <w:control r:id="rId134" w:name="DefaultOcxName133" w:shapeid="_x0000_i165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Mini plans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8" type="#_x0000_t75" style="width:20.25pt;height:18pt" o:ole="">
                  <v:imagedata r:id="rId4" o:title=""/>
                </v:shape>
                <w:control r:id="rId135" w:name="DefaultOcxName232" w:shapeid="_x0000_i165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Rolling plan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1" type="#_x0000_t75" style="width:20.25pt;height:18pt" o:ole="">
                  <v:imagedata r:id="rId4" o:title=""/>
                </v:shape>
                <w:control r:id="rId136" w:name="DefaultOcxName332" w:shapeid="_x0000_i166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Incremental plan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Manohal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Parrikar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is the chief Minister of which state in India?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1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4" type="#_x0000_t75" style="width:20.25pt;height:18pt" o:ole="">
                  <v:imagedata r:id="rId4" o:title=""/>
                </v:shape>
                <w:control r:id="rId137" w:name="DefaultOcxName62" w:shapeid="_x0000_i166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Arunanchal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Pradesh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7" type="#_x0000_t75" style="width:20.25pt;height:18pt" o:ole="">
                  <v:imagedata r:id="rId4" o:title=""/>
                </v:shape>
                <w:control r:id="rId138" w:name="DefaultOcxName134" w:shapeid="_x0000_i166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Meghalaya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0" type="#_x0000_t75" style="width:20.25pt;height:18pt" o:ole="">
                  <v:imagedata r:id="rId4" o:title=""/>
                </v:shape>
                <w:control r:id="rId139" w:name="DefaultOcxName233" w:shapeid="_x0000_i167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Goa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3" type="#_x0000_t75" style="width:20.25pt;height:18pt" o:ole="">
                  <v:imagedata r:id="rId4" o:title=""/>
                </v:shape>
                <w:control r:id="rId140" w:name="DefaultOcxName333" w:shapeid="_x0000_i167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Orissa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An international agreement, which commits countries to protect the ozone layer by controlling the release of CFCs and 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halons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>,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09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6" type="#_x0000_t75" style="width:20.25pt;height:18pt" o:ole="">
                  <v:imagedata r:id="rId4" o:title=""/>
                </v:shape>
                <w:control r:id="rId141" w:name="DefaultOcxName63" w:shapeid="_x0000_i167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Montreal protocol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9" type="#_x0000_t75" style="width:20.25pt;height:18pt" o:ole="">
                  <v:imagedata r:id="rId4" o:title=""/>
                </v:shape>
                <w:control r:id="rId142" w:name="DefaultOcxName135" w:shapeid="_x0000_i167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Based convention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2" type="#_x0000_t75" style="width:20.25pt;height:18pt" o:ole="">
                  <v:imagedata r:id="rId4" o:title=""/>
                </v:shape>
                <w:control r:id="rId143" w:name="DefaultOcxName234" w:shapeid="_x0000_i168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Rotterdam Convention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5" type="#_x0000_t75" style="width:20.25pt;height:18pt" o:ole="">
                  <v:imagedata r:id="rId4" o:title=""/>
                </v:shape>
                <w:control r:id="rId144" w:name="DefaultOcxName334" w:shapeid="_x0000_i168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Convention on Biological Diversity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UN hailed this 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Bollywood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film as major contribution in the battle against AIDS in India. The movie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69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8" type="#_x0000_t75" style="width:20.25pt;height:18pt" o:ole="">
                  <v:imagedata r:id="rId4" o:title=""/>
                </v:shape>
                <w:control r:id="rId145" w:name="DefaultOcxName64" w:shapeid="_x0000_i168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Bawandar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1" type="#_x0000_t75" style="width:20.25pt;height:18pt" o:ole="">
                  <v:imagedata r:id="rId4" o:title=""/>
                </v:shape>
                <w:control r:id="rId146" w:name="DefaultOcxName136" w:shapeid="_x0000_i169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Meenaxi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4" type="#_x0000_t75" style="width:20.25pt;height:18pt" o:ole="">
                  <v:imagedata r:id="rId4" o:title=""/>
                </v:shape>
                <w:control r:id="rId147" w:name="DefaultOcxName235" w:shapeid="_x0000_i169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Phir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Milenge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7" type="#_x0000_t75" style="width:20.25pt;height:18pt" o:ole="">
                  <v:imagedata r:id="rId4" o:title=""/>
                </v:shape>
                <w:control r:id="rId148" w:name="DefaultOcxName335" w:shapeid="_x0000_i169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Morning Raga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‘Engaging India’ Diplomacy, Democracy and the Bomb’ is an account of India – US talks, post 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Pokharan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gramStart"/>
      <w:r w:rsidRPr="00D846E8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gram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written by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1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0" type="#_x0000_t75" style="width:20.25pt;height:18pt" o:ole="">
                  <v:imagedata r:id="rId4" o:title=""/>
                </v:shape>
                <w:control r:id="rId149" w:name="DefaultOcxName65" w:shapeid="_x0000_i170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Jaswant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3" type="#_x0000_t75" style="width:20.25pt;height:18pt" o:ole="">
                  <v:imagedata r:id="rId4" o:title=""/>
                </v:shape>
                <w:control r:id="rId150" w:name="DefaultOcxName137" w:shapeid="_x0000_i170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Strobe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Talbott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6" type="#_x0000_t75" style="width:20.25pt;height:18pt" o:ole="">
                  <v:imagedata r:id="rId4" o:title=""/>
                </v:shape>
                <w:control r:id="rId151" w:name="DefaultOcxName236" w:shapeid="_x0000_i170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Atal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Bihari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Vajpayee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9" type="#_x0000_t75" style="width:20.25pt;height:18pt" o:ole="">
                  <v:imagedata r:id="rId4" o:title=""/>
                </v:shape>
                <w:control r:id="rId152" w:name="DefaultOcxName336" w:shapeid="_x0000_i170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Bill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Clintan</w:t>
            </w:r>
            <w:proofErr w:type="spellEnd"/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Which Australian cricketer is brand ambassador of 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seagrams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Royal stag?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3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2" type="#_x0000_t75" style="width:20.25pt;height:18pt" o:ole="">
                  <v:imagedata r:id="rId4" o:title=""/>
                </v:shape>
                <w:control r:id="rId153" w:name="DefaultOcxName66" w:shapeid="_x0000_i171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Allan Border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5" type="#_x0000_t75" style="width:20.25pt;height:18pt" o:ole="">
                  <v:imagedata r:id="rId4" o:title=""/>
                </v:shape>
                <w:control r:id="rId154" w:name="DefaultOcxName138" w:shapeid="_x0000_i171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Shane Warne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8" type="#_x0000_t75" style="width:20.25pt;height:18pt" o:ole="">
                  <v:imagedata r:id="rId4" o:title=""/>
                </v:shape>
                <w:control r:id="rId155" w:name="DefaultOcxName237" w:shapeid="_x0000_i171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Ricky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Ponting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721" type="#_x0000_t75" style="width:20.25pt;height:18pt" o:ole="">
                  <v:imagedata r:id="rId4" o:title=""/>
                </v:shape>
                <w:control r:id="rId156" w:name="DefaultOcxName337" w:shapeid="_x0000_i172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Glenn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Mcgrath</w:t>
            </w:r>
            <w:proofErr w:type="spellEnd"/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The study of production of better offspring’s by the careful selection of parents is known as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3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24" type="#_x0000_t75" style="width:20.25pt;height:18pt" o:ole="">
                  <v:imagedata r:id="rId4" o:title=""/>
                </v:shape>
                <w:control r:id="rId157" w:name="DefaultOcxName67" w:shapeid="_x0000_i172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Eugenics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27" type="#_x0000_t75" style="width:20.25pt;height:18pt" o:ole="">
                  <v:imagedata r:id="rId4" o:title=""/>
                </v:shape>
                <w:control r:id="rId158" w:name="DefaultOcxName139" w:shapeid="_x0000_i172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Cytology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0" type="#_x0000_t75" style="width:20.25pt;height:18pt" o:ole="">
                  <v:imagedata r:id="rId4" o:title=""/>
                </v:shape>
                <w:control r:id="rId159" w:name="DefaultOcxName238" w:shapeid="_x0000_i173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Genecology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3" type="#_x0000_t75" style="width:20.25pt;height:18pt" o:ole="">
                  <v:imagedata r:id="rId4" o:title=""/>
                </v:shape>
                <w:control r:id="rId160" w:name="DefaultOcxName338" w:shapeid="_x0000_i173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Genealogy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VAT stand for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21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6" type="#_x0000_t75" style="width:20.25pt;height:18pt" o:ole="">
                  <v:imagedata r:id="rId4" o:title=""/>
                </v:shape>
                <w:control r:id="rId161" w:name="DefaultOcxName68" w:shapeid="_x0000_i173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Vision Added Trade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9" type="#_x0000_t75" style="width:20.25pt;height:18pt" o:ole="">
                  <v:imagedata r:id="rId4" o:title=""/>
                </v:shape>
                <w:control r:id="rId162" w:name="DefaultOcxName140" w:shapeid="_x0000_i173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Value Added Tax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42" type="#_x0000_t75" style="width:20.25pt;height:18pt" o:ole="">
                  <v:imagedata r:id="rId4" o:title=""/>
                </v:shape>
                <w:control r:id="rId163" w:name="DefaultOcxName239" w:shapeid="_x0000_i174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Value Aborted Tax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45" type="#_x0000_t75" style="width:20.25pt;height:18pt" o:ole="">
                  <v:imagedata r:id="rId4" o:title=""/>
                </v:shape>
                <w:control r:id="rId164" w:name="DefaultOcxName339" w:shapeid="_x0000_i174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Value Achievement Tax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We learn from History that we learn nothing from History’ is a quote by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68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48" type="#_x0000_t75" style="width:20.25pt;height:18pt" o:ole="">
                  <v:imagedata r:id="rId4" o:title=""/>
                </v:shape>
                <w:control r:id="rId165" w:name="DefaultOcxName69" w:shapeid="_x0000_i174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Bertrand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Russel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1" type="#_x0000_t75" style="width:20.25pt;height:18pt" o:ole="">
                  <v:imagedata r:id="rId4" o:title=""/>
                </v:shape>
                <w:control r:id="rId166" w:name="DefaultOcxName141" w:shapeid="_x0000_i175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George Bernard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shaw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4" type="#_x0000_t75" style="width:20.25pt;height:18pt" o:ole="">
                  <v:imagedata r:id="rId4" o:title=""/>
                </v:shape>
                <w:control r:id="rId167" w:name="DefaultOcxName240" w:shapeid="_x0000_i175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Shakespeare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7" type="#_x0000_t75" style="width:20.25pt;height:18pt" o:ole="">
                  <v:imagedata r:id="rId4" o:title=""/>
                </v:shape>
                <w:control r:id="rId168" w:name="DefaultOcxName340" w:shapeid="_x0000_i175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Socrates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Half Nelson’; 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Rebout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>, Scissor all the terms associated with the sport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22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60" type="#_x0000_t75" style="width:20.25pt;height:18pt" o:ole="">
                  <v:imagedata r:id="rId4" o:title=""/>
                </v:shape>
                <w:control r:id="rId169" w:name="DefaultOcxName70" w:shapeid="_x0000_i176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Rugby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63" type="#_x0000_t75" style="width:20.25pt;height:18pt" o:ole="">
                  <v:imagedata r:id="rId4" o:title=""/>
                </v:shape>
                <w:control r:id="rId170" w:name="DefaultOcxName142" w:shapeid="_x0000_i176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Hockey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66" type="#_x0000_t75" style="width:20.25pt;height:18pt" o:ole="">
                  <v:imagedata r:id="rId4" o:title=""/>
                </v:shape>
                <w:control r:id="rId171" w:name="DefaultOcxName241" w:shapeid="_x0000_i176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Wrestling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69" type="#_x0000_t75" style="width:20.25pt;height:18pt" o:ole="">
                  <v:imagedata r:id="rId4" o:title=""/>
                </v:shape>
                <w:control r:id="rId172" w:name="DefaultOcxName341" w:shapeid="_x0000_i176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Golf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‘Ice Hockey’ is the national sport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49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2" type="#_x0000_t75" style="width:20.25pt;height:18pt" o:ole="">
                  <v:imagedata r:id="rId4" o:title=""/>
                </v:shape>
                <w:control r:id="rId173" w:name="DefaultOcxName71" w:shapeid="_x0000_i177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5" type="#_x0000_t75" style="width:20.25pt;height:18pt" o:ole="">
                  <v:imagedata r:id="rId4" o:title=""/>
                </v:shape>
                <w:control r:id="rId174" w:name="DefaultOcxName143" w:shapeid="_x0000_i177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Canada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778" type="#_x0000_t75" style="width:20.25pt;height:18pt" o:ole="">
                  <v:imagedata r:id="rId4" o:title=""/>
                </v:shape>
                <w:control r:id="rId175" w:name="DefaultOcxName242" w:shapeid="_x0000_i177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Norway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81" type="#_x0000_t75" style="width:20.25pt;height:18pt" o:ole="">
                  <v:imagedata r:id="rId4" o:title=""/>
                </v:shape>
                <w:control r:id="rId176" w:name="DefaultOcxName342" w:shapeid="_x0000_i178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The new states of Jharkhand 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Chattsgarh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and Uttaranchal were created by which amendment to the Indian Constitutions?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15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84" type="#_x0000_t75" style="width:20.25pt;height:18pt" o:ole="">
                  <v:imagedata r:id="rId4" o:title=""/>
                </v:shape>
                <w:control r:id="rId177" w:name="DefaultOcxName72" w:shapeid="_x0000_i178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84th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87" type="#_x0000_t75" style="width:20.25pt;height:18pt" o:ole="">
                  <v:imagedata r:id="rId4" o:title=""/>
                </v:shape>
                <w:control r:id="rId178" w:name="DefaultOcxName144" w:shapeid="_x0000_i178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85th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0" type="#_x0000_t75" style="width:20.25pt;height:18pt" o:ole="">
                  <v:imagedata r:id="rId4" o:title=""/>
                </v:shape>
                <w:control r:id="rId179" w:name="DefaultOcxName243" w:shapeid="_x0000_i179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73rd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3" type="#_x0000_t75" style="width:20.25pt;height:18pt" o:ole="">
                  <v:imagedata r:id="rId4" o:title=""/>
                </v:shape>
                <w:control r:id="rId180" w:name="DefaultOcxName343" w:shapeid="_x0000_i179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74th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The first Vice President of India was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09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6" type="#_x0000_t75" style="width:20.25pt;height:18pt" o:ole="">
                  <v:imagedata r:id="rId4" o:title=""/>
                </v:shape>
                <w:control r:id="rId181" w:name="DefaultOcxName73" w:shapeid="_x0000_i179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Rajendra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Prasad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9" type="#_x0000_t75" style="width:20.25pt;height:18pt" o:ole="">
                  <v:imagedata r:id="rId4" o:title=""/>
                </v:shape>
                <w:control r:id="rId182" w:name="DefaultOcxName145" w:shapeid="_x0000_i179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Zakir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Hussain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02" type="#_x0000_t75" style="width:20.25pt;height:18pt" o:ole="">
                  <v:imagedata r:id="rId4" o:title=""/>
                </v:shape>
                <w:control r:id="rId183" w:name="DefaultOcxName244" w:shapeid="_x0000_i180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Giri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05" type="#_x0000_t75" style="width:20.25pt;height:18pt" o:ole="">
                  <v:imagedata r:id="rId4" o:title=""/>
                </v:shape>
                <w:control r:id="rId184" w:name="DefaultOcxName344" w:shapeid="_x0000_i180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Radhakrishnan</w:t>
            </w:r>
            <w:proofErr w:type="spellEnd"/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>PERT stands for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62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08" type="#_x0000_t75" style="width:20.25pt;height:18pt" o:ole="">
                  <v:imagedata r:id="rId4" o:title=""/>
                </v:shape>
                <w:control r:id="rId185" w:name="DefaultOcxName74" w:shapeid="_x0000_i180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Project Expenditure and Review Team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1" type="#_x0000_t75" style="width:20.25pt;height:18pt" o:ole="">
                  <v:imagedata r:id="rId4" o:title=""/>
                </v:shape>
                <w:control r:id="rId186" w:name="DefaultOcxName146" w:shapeid="_x0000_i181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Pooling Expenditures and Rolling Together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4" type="#_x0000_t75" style="width:20.25pt;height:18pt" o:ole="">
                  <v:imagedata r:id="rId4" o:title=""/>
                </v:shape>
                <w:control r:id="rId187" w:name="DefaultOcxName245" w:shapeid="_x0000_i1814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Project Evaluation and Review Technique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7" type="#_x0000_t75" style="width:20.25pt;height:18pt" o:ole="">
                  <v:imagedata r:id="rId4" o:title=""/>
                </v:shape>
                <w:control r:id="rId188" w:name="DefaultOcxName345" w:shapeid="_x0000_i1817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Pure, Efficient, Reliable Technique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Aizwal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is capital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42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20" type="#_x0000_t75" style="width:20.25pt;height:18pt" o:ole="">
                  <v:imagedata r:id="rId4" o:title=""/>
                </v:shape>
                <w:control r:id="rId189" w:name="DefaultOcxName75" w:shapeid="_x0000_i1820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Mizoram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23" type="#_x0000_t75" style="width:20.25pt;height:18pt" o:ole="">
                  <v:imagedata r:id="rId4" o:title=""/>
                </v:shape>
                <w:control r:id="rId190" w:name="DefaultOcxName147" w:shapeid="_x0000_i1823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Meghalaya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26" type="#_x0000_t75" style="width:20.25pt;height:18pt" o:ole="">
                  <v:imagedata r:id="rId4" o:title=""/>
                </v:shape>
                <w:control r:id="rId191" w:name="DefaultOcxName246" w:shapeid="_x0000_i1826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Manipur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29" type="#_x0000_t75" style="width:20.25pt;height:18pt" o:ole="">
                  <v:imagedata r:id="rId4" o:title=""/>
                </v:shape>
                <w:control r:id="rId192" w:name="DefaultOcxName346" w:shapeid="_x0000_i1829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Tripura</w:t>
            </w:r>
          </w:p>
        </w:tc>
      </w:tr>
    </w:tbl>
    <w:p w:rsidR="00D846E8" w:rsidRPr="00D846E8" w:rsidRDefault="00D846E8" w:rsidP="00D846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Nava </w:t>
      </w:r>
      <w:proofErr w:type="spellStart"/>
      <w:r w:rsidRPr="00D846E8">
        <w:rPr>
          <w:rFonts w:ascii="Times New Roman" w:eastAsia="Times New Roman" w:hAnsi="Times New Roman" w:cs="Times New Roman"/>
          <w:sz w:val="24"/>
          <w:szCs w:val="24"/>
        </w:rPr>
        <w:t>Sheva</w:t>
      </w:r>
      <w:proofErr w:type="spellEnd"/>
      <w:r w:rsidRPr="00D846E8">
        <w:rPr>
          <w:rFonts w:ascii="Times New Roman" w:eastAsia="Times New Roman" w:hAnsi="Times New Roman" w:cs="Times New Roman"/>
          <w:sz w:val="24"/>
          <w:szCs w:val="24"/>
        </w:rPr>
        <w:t xml:space="preserve"> is India’s ultra modern seaport off the cost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22"/>
      </w:tblGrid>
      <w:tr w:rsidR="00D846E8" w:rsidRPr="00D846E8" w:rsidTr="00D846E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2" type="#_x0000_t75" style="width:20.25pt;height:18pt" o:ole="">
                  <v:imagedata r:id="rId4" o:title=""/>
                </v:shape>
                <w:control r:id="rId193" w:name="DefaultOcxName76" w:shapeid="_x0000_i1832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Trivendrum</w:t>
            </w:r>
            <w:proofErr w:type="spellEnd"/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835" type="#_x0000_t75" style="width:20.25pt;height:18pt" o:ole="">
                  <v:imagedata r:id="rId4" o:title=""/>
                </v:shape>
                <w:control r:id="rId194" w:name="DefaultOcxName148" w:shapeid="_x0000_i1835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Calcutta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8" type="#_x0000_t75" style="width:20.25pt;height:18pt" o:ole="">
                  <v:imagedata r:id="rId4" o:title=""/>
                </v:shape>
                <w:control r:id="rId195" w:name="DefaultOcxName247" w:shapeid="_x0000_i1838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Goa</w:t>
            </w:r>
          </w:p>
        </w:tc>
      </w:tr>
      <w:tr w:rsidR="00D846E8" w:rsidRPr="00D846E8" w:rsidTr="00D846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6E8" w:rsidRPr="00D846E8" w:rsidRDefault="00A91FAB" w:rsidP="00D8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41" type="#_x0000_t75" style="width:20.25pt;height:18pt" o:ole="">
                  <v:imagedata r:id="rId4" o:title=""/>
                </v:shape>
                <w:control r:id="rId196" w:name="DefaultOcxName347" w:shapeid="_x0000_i1841"/>
              </w:object>
            </w:r>
          </w:p>
        </w:tc>
        <w:tc>
          <w:tcPr>
            <w:tcW w:w="0" w:type="auto"/>
            <w:vAlign w:val="center"/>
            <w:hideMark/>
          </w:tcPr>
          <w:p w:rsidR="00D846E8" w:rsidRPr="00D846E8" w:rsidRDefault="00D846E8" w:rsidP="00D8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6E8">
              <w:rPr>
                <w:rFonts w:ascii="Times New Roman" w:eastAsia="Times New Roman" w:hAnsi="Times New Roman" w:cs="Times New Roman"/>
                <w:sz w:val="24"/>
                <w:szCs w:val="24"/>
              </w:rPr>
              <w:t>Mumbai</w:t>
            </w:r>
          </w:p>
        </w:tc>
      </w:tr>
    </w:tbl>
    <w:p w:rsidR="00F402A1" w:rsidRPr="00F402A1" w:rsidRDefault="00F402A1" w:rsidP="00F402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402A1">
        <w:rPr>
          <w:rFonts w:ascii="Times New Roman" w:eastAsia="Times New Roman" w:hAnsi="Times New Roman" w:cs="Times New Roman"/>
          <w:sz w:val="24"/>
          <w:szCs w:val="24"/>
        </w:rPr>
        <w:t>Poverty and Un-British Rule in India’ was written by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88"/>
      </w:tblGrid>
      <w:tr w:rsidR="00F402A1" w:rsidRPr="00F402A1" w:rsidTr="00F402A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02A1" w:rsidRPr="00F402A1" w:rsidRDefault="00F402A1" w:rsidP="00F4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2A1" w:rsidRPr="00F402A1" w:rsidTr="00F402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02A1" w:rsidRPr="00F402A1" w:rsidRDefault="00A91FAB" w:rsidP="00F4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A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44" type="#_x0000_t75" style="width:20.25pt;height:18pt" o:ole="">
                  <v:imagedata r:id="rId4" o:title=""/>
                </v:shape>
                <w:control r:id="rId197" w:name="DefaultOcxName77" w:shapeid="_x0000_i1844"/>
              </w:object>
            </w:r>
          </w:p>
        </w:tc>
        <w:tc>
          <w:tcPr>
            <w:tcW w:w="0" w:type="auto"/>
            <w:vAlign w:val="center"/>
            <w:hideMark/>
          </w:tcPr>
          <w:p w:rsidR="00F402A1" w:rsidRPr="00F402A1" w:rsidRDefault="00F402A1" w:rsidP="00F40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A1">
              <w:rPr>
                <w:rFonts w:ascii="Times New Roman" w:eastAsia="Times New Roman" w:hAnsi="Times New Roman" w:cs="Times New Roman"/>
                <w:sz w:val="24"/>
                <w:szCs w:val="24"/>
              </w:rPr>
              <w:t>Rajendra Prasad</w:t>
            </w:r>
          </w:p>
        </w:tc>
      </w:tr>
      <w:tr w:rsidR="00F402A1" w:rsidRPr="00F402A1" w:rsidTr="00F402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02A1" w:rsidRPr="00F402A1" w:rsidRDefault="00A91FAB" w:rsidP="00F4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A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47" type="#_x0000_t75" style="width:20.25pt;height:18pt" o:ole="">
                  <v:imagedata r:id="rId4" o:title=""/>
                </v:shape>
                <w:control r:id="rId198" w:name="DefaultOcxName149" w:shapeid="_x0000_i1847"/>
              </w:object>
            </w:r>
          </w:p>
        </w:tc>
        <w:tc>
          <w:tcPr>
            <w:tcW w:w="0" w:type="auto"/>
            <w:vAlign w:val="center"/>
            <w:hideMark/>
          </w:tcPr>
          <w:p w:rsidR="00F402A1" w:rsidRPr="00F402A1" w:rsidRDefault="00F402A1" w:rsidP="00F40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A1">
              <w:rPr>
                <w:rFonts w:ascii="Times New Roman" w:eastAsia="Times New Roman" w:hAnsi="Times New Roman" w:cs="Times New Roman"/>
                <w:sz w:val="24"/>
                <w:szCs w:val="24"/>
              </w:rPr>
              <w:t>Dadabhai Naoroji</w:t>
            </w:r>
          </w:p>
        </w:tc>
      </w:tr>
      <w:tr w:rsidR="00F402A1" w:rsidRPr="00F402A1" w:rsidTr="00F402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02A1" w:rsidRPr="00F402A1" w:rsidRDefault="00A91FAB" w:rsidP="00F4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A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0" type="#_x0000_t75" style="width:20.25pt;height:18pt" o:ole="">
                  <v:imagedata r:id="rId4" o:title=""/>
                </v:shape>
                <w:control r:id="rId199" w:name="DefaultOcxName248" w:shapeid="_x0000_i1850"/>
              </w:object>
            </w:r>
          </w:p>
        </w:tc>
        <w:tc>
          <w:tcPr>
            <w:tcW w:w="0" w:type="auto"/>
            <w:vAlign w:val="center"/>
            <w:hideMark/>
          </w:tcPr>
          <w:p w:rsidR="00F402A1" w:rsidRPr="00F402A1" w:rsidRDefault="00F402A1" w:rsidP="00F40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A1">
              <w:rPr>
                <w:rFonts w:ascii="Times New Roman" w:eastAsia="Times New Roman" w:hAnsi="Times New Roman" w:cs="Times New Roman"/>
                <w:sz w:val="24"/>
                <w:szCs w:val="24"/>
              </w:rPr>
              <w:t>J L Nehru</w:t>
            </w:r>
          </w:p>
        </w:tc>
      </w:tr>
      <w:tr w:rsidR="00F402A1" w:rsidRPr="00F402A1" w:rsidTr="00F402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02A1" w:rsidRPr="00F402A1" w:rsidRDefault="00A91FAB" w:rsidP="00F4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A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3" type="#_x0000_t75" style="width:20.25pt;height:18pt" o:ole="">
                  <v:imagedata r:id="rId4" o:title=""/>
                </v:shape>
                <w:control r:id="rId200" w:name="DefaultOcxName348" w:shapeid="_x0000_i1853"/>
              </w:object>
            </w:r>
          </w:p>
        </w:tc>
        <w:tc>
          <w:tcPr>
            <w:tcW w:w="0" w:type="auto"/>
            <w:vAlign w:val="center"/>
            <w:hideMark/>
          </w:tcPr>
          <w:p w:rsidR="00F402A1" w:rsidRPr="00F402A1" w:rsidRDefault="00F402A1" w:rsidP="00F40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2A1">
              <w:rPr>
                <w:rFonts w:ascii="Times New Roman" w:eastAsia="Times New Roman" w:hAnsi="Times New Roman" w:cs="Times New Roman"/>
                <w:sz w:val="24"/>
                <w:szCs w:val="24"/>
              </w:rPr>
              <w:t>J P Narayan</w:t>
            </w:r>
          </w:p>
        </w:tc>
      </w:tr>
    </w:tbl>
    <w:p w:rsidR="00BC23DF" w:rsidRDefault="00BC23DF"/>
    <w:sectPr w:rsidR="00BC23DF" w:rsidSect="00BC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E87"/>
    <w:rsid w:val="00527E87"/>
    <w:rsid w:val="009022E1"/>
    <w:rsid w:val="00A91FAB"/>
    <w:rsid w:val="00BC23DF"/>
    <w:rsid w:val="00D846E8"/>
    <w:rsid w:val="00F4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DF"/>
  </w:style>
  <w:style w:type="paragraph" w:styleId="Heading1">
    <w:name w:val="heading 1"/>
    <w:basedOn w:val="Normal"/>
    <w:link w:val="Heading1Char"/>
    <w:uiPriority w:val="9"/>
    <w:qFormat/>
    <w:rsid w:val="00527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E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2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527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59" Type="http://schemas.openxmlformats.org/officeDocument/2006/relationships/control" Target="activeX/activeX155.xml"/><Relationship Id="rId170" Type="http://schemas.openxmlformats.org/officeDocument/2006/relationships/control" Target="activeX/activeX166.xml"/><Relationship Id="rId191" Type="http://schemas.openxmlformats.org/officeDocument/2006/relationships/control" Target="activeX/activeX187.xml"/><Relationship Id="rId196" Type="http://schemas.openxmlformats.org/officeDocument/2006/relationships/control" Target="activeX/activeX192.xml"/><Relationship Id="rId200" Type="http://schemas.openxmlformats.org/officeDocument/2006/relationships/control" Target="activeX/activeX196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4.xml"/><Relationship Id="rId144" Type="http://schemas.openxmlformats.org/officeDocument/2006/relationships/control" Target="activeX/activeX140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65" Type="http://schemas.openxmlformats.org/officeDocument/2006/relationships/control" Target="activeX/activeX161.xml"/><Relationship Id="rId181" Type="http://schemas.openxmlformats.org/officeDocument/2006/relationships/control" Target="activeX/activeX177.xml"/><Relationship Id="rId186" Type="http://schemas.openxmlformats.org/officeDocument/2006/relationships/control" Target="activeX/activeX182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control" Target="activeX/activeX130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55" Type="http://schemas.openxmlformats.org/officeDocument/2006/relationships/control" Target="activeX/activeX151.xml"/><Relationship Id="rId171" Type="http://schemas.openxmlformats.org/officeDocument/2006/relationships/control" Target="activeX/activeX167.xml"/><Relationship Id="rId176" Type="http://schemas.openxmlformats.org/officeDocument/2006/relationships/control" Target="activeX/activeX172.xml"/><Relationship Id="rId192" Type="http://schemas.openxmlformats.org/officeDocument/2006/relationships/control" Target="activeX/activeX188.xml"/><Relationship Id="rId197" Type="http://schemas.openxmlformats.org/officeDocument/2006/relationships/control" Target="activeX/activeX193.xml"/><Relationship Id="rId201" Type="http://schemas.openxmlformats.org/officeDocument/2006/relationships/fontTable" Target="fontTable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45" Type="http://schemas.openxmlformats.org/officeDocument/2006/relationships/control" Target="activeX/activeX141.xml"/><Relationship Id="rId161" Type="http://schemas.openxmlformats.org/officeDocument/2006/relationships/control" Target="activeX/activeX157.xml"/><Relationship Id="rId166" Type="http://schemas.openxmlformats.org/officeDocument/2006/relationships/control" Target="activeX/activeX162.xml"/><Relationship Id="rId182" Type="http://schemas.openxmlformats.org/officeDocument/2006/relationships/control" Target="activeX/activeX178.xml"/><Relationship Id="rId187" Type="http://schemas.openxmlformats.org/officeDocument/2006/relationships/control" Target="activeX/activeX18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44" Type="http://schemas.openxmlformats.org/officeDocument/2006/relationships/control" Target="activeX/activeX40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51" Type="http://schemas.openxmlformats.org/officeDocument/2006/relationships/control" Target="activeX/activeX147.xml"/><Relationship Id="rId156" Type="http://schemas.openxmlformats.org/officeDocument/2006/relationships/control" Target="activeX/activeX152.xml"/><Relationship Id="rId177" Type="http://schemas.openxmlformats.org/officeDocument/2006/relationships/control" Target="activeX/activeX173.xml"/><Relationship Id="rId198" Type="http://schemas.openxmlformats.org/officeDocument/2006/relationships/control" Target="activeX/activeX194.xml"/><Relationship Id="rId172" Type="http://schemas.openxmlformats.org/officeDocument/2006/relationships/control" Target="activeX/activeX168.xml"/><Relationship Id="rId193" Type="http://schemas.openxmlformats.org/officeDocument/2006/relationships/control" Target="activeX/activeX189.xml"/><Relationship Id="rId202" Type="http://schemas.openxmlformats.org/officeDocument/2006/relationships/theme" Target="theme/theme1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188" Type="http://schemas.openxmlformats.org/officeDocument/2006/relationships/control" Target="activeX/activeX184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162" Type="http://schemas.openxmlformats.org/officeDocument/2006/relationships/control" Target="activeX/activeX158.xml"/><Relationship Id="rId183" Type="http://schemas.openxmlformats.org/officeDocument/2006/relationships/control" Target="activeX/activeX179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178" Type="http://schemas.openxmlformats.org/officeDocument/2006/relationships/control" Target="activeX/activeX174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73" Type="http://schemas.openxmlformats.org/officeDocument/2006/relationships/control" Target="activeX/activeX169.xml"/><Relationship Id="rId194" Type="http://schemas.openxmlformats.org/officeDocument/2006/relationships/control" Target="activeX/activeX190.xml"/><Relationship Id="rId199" Type="http://schemas.openxmlformats.org/officeDocument/2006/relationships/control" Target="activeX/activeX195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184" Type="http://schemas.openxmlformats.org/officeDocument/2006/relationships/control" Target="activeX/activeX180.xml"/><Relationship Id="rId189" Type="http://schemas.openxmlformats.org/officeDocument/2006/relationships/control" Target="activeX/activeX185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74" Type="http://schemas.openxmlformats.org/officeDocument/2006/relationships/control" Target="activeX/activeX170.xml"/><Relationship Id="rId179" Type="http://schemas.openxmlformats.org/officeDocument/2006/relationships/control" Target="activeX/activeX175.xml"/><Relationship Id="rId195" Type="http://schemas.openxmlformats.org/officeDocument/2006/relationships/control" Target="activeX/activeX191.xml"/><Relationship Id="rId190" Type="http://schemas.openxmlformats.org/officeDocument/2006/relationships/control" Target="activeX/activeX186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185" Type="http://schemas.openxmlformats.org/officeDocument/2006/relationships/control" Target="activeX/activeX18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6.xml"/><Relationship Id="rId26" Type="http://schemas.openxmlformats.org/officeDocument/2006/relationships/control" Target="activeX/activeX22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75" Type="http://schemas.openxmlformats.org/officeDocument/2006/relationships/control" Target="activeX/activeX17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2087</Words>
  <Characters>11899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Manabadi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My Computer</cp:lastModifiedBy>
  <cp:revision>2</cp:revision>
  <dcterms:created xsi:type="dcterms:W3CDTF">2011-11-26T13:36:00Z</dcterms:created>
  <dcterms:modified xsi:type="dcterms:W3CDTF">2011-11-26T13:36:00Z</dcterms:modified>
</cp:coreProperties>
</file>